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B32" w:rsidRDefault="002D2B32" w:rsidP="002D2B32">
      <w:pPr>
        <w:rPr>
          <w:rFonts w:ascii="Arial" w:hAnsi="Arial"/>
        </w:rPr>
      </w:pPr>
      <w:r>
        <w:rPr>
          <w:rFonts w:ascii="Arial" w:hAnsi="Arial"/>
        </w:rPr>
        <w:t xml:space="preserve">                                                                            </w:t>
      </w:r>
      <w:r>
        <w:rPr>
          <w:rFonts w:ascii="Arial" w:hAnsi="Arial"/>
        </w:rPr>
        <w:t>TVIRTINU:</w:t>
      </w:r>
    </w:p>
    <w:p w:rsidR="002D2B32" w:rsidRDefault="002D2B32" w:rsidP="002D2B32">
      <w:pPr>
        <w:jc w:val="center"/>
        <w:rPr>
          <w:rFonts w:ascii="Arial" w:hAnsi="Arial"/>
          <w:bCs/>
        </w:rPr>
      </w:pPr>
      <w:r>
        <w:rPr>
          <w:b/>
          <w:bCs/>
          <w:sz w:val="28"/>
          <w:szCs w:val="28"/>
        </w:rPr>
        <w:t xml:space="preserve">                                                                   </w:t>
      </w:r>
      <w:r>
        <w:rPr>
          <w:rFonts w:ascii="Arial" w:hAnsi="Arial"/>
          <w:bCs/>
        </w:rPr>
        <w:t>Joniškio r. Žagarės gimnazijos direktorė</w:t>
      </w:r>
    </w:p>
    <w:p w:rsidR="002D2B32" w:rsidRDefault="002D2B32" w:rsidP="002D2B32">
      <w:pPr>
        <w:rPr>
          <w:rFonts w:ascii="Arial" w:hAnsi="Arial"/>
          <w:bCs/>
        </w:rPr>
      </w:pPr>
      <w:r>
        <w:rPr>
          <w:rFonts w:ascii="Arial" w:hAnsi="Arial"/>
          <w:bCs/>
        </w:rPr>
        <w:t xml:space="preserve">                                                                             </w:t>
      </w:r>
    </w:p>
    <w:p w:rsidR="002D2B32" w:rsidRDefault="002D2B32" w:rsidP="002D2B32">
      <w:pPr>
        <w:rPr>
          <w:rFonts w:ascii="Arial" w:hAnsi="Arial"/>
          <w:bCs/>
        </w:rPr>
      </w:pPr>
      <w:r>
        <w:rPr>
          <w:rFonts w:ascii="Arial" w:hAnsi="Arial"/>
          <w:bCs/>
        </w:rPr>
        <w:t xml:space="preserve">                                                          </w:t>
      </w:r>
      <w:r>
        <w:rPr>
          <w:rFonts w:ascii="Arial" w:hAnsi="Arial"/>
          <w:bCs/>
        </w:rPr>
        <w:t xml:space="preserve">                  Edita </w:t>
      </w:r>
      <w:proofErr w:type="spellStart"/>
      <w:r>
        <w:rPr>
          <w:rFonts w:ascii="Arial" w:hAnsi="Arial"/>
          <w:bCs/>
        </w:rPr>
        <w:t>Aukselienė</w:t>
      </w:r>
      <w:proofErr w:type="spellEnd"/>
    </w:p>
    <w:p w:rsidR="002D2B32" w:rsidRDefault="002D2B32" w:rsidP="002D2B32">
      <w:pPr>
        <w:jc w:val="center"/>
        <w:rPr>
          <w:rFonts w:ascii="Arial" w:hAnsi="Arial"/>
          <w:bCs/>
        </w:rPr>
      </w:pPr>
      <w:r>
        <w:rPr>
          <w:b/>
          <w:bCs/>
          <w:sz w:val="28"/>
          <w:szCs w:val="28"/>
        </w:rPr>
        <w:t xml:space="preserve">    </w:t>
      </w:r>
      <w:r>
        <w:rPr>
          <w:b/>
          <w:bCs/>
          <w:sz w:val="28"/>
          <w:szCs w:val="28"/>
        </w:rPr>
        <w:t xml:space="preserve">                  </w:t>
      </w:r>
      <w:r>
        <w:rPr>
          <w:b/>
          <w:bCs/>
          <w:sz w:val="28"/>
          <w:szCs w:val="28"/>
        </w:rPr>
        <w:t xml:space="preserve">  </w:t>
      </w:r>
      <w:r>
        <w:rPr>
          <w:rFonts w:ascii="Arial" w:hAnsi="Arial"/>
          <w:bCs/>
        </w:rPr>
        <w:t>2025-11-03</w:t>
      </w:r>
    </w:p>
    <w:p w:rsidR="002D2B32" w:rsidRDefault="002D2B32" w:rsidP="002D2B32">
      <w:pPr>
        <w:jc w:val="center"/>
        <w:rPr>
          <w:rFonts w:ascii="Arial" w:hAnsi="Arial"/>
          <w:bCs/>
        </w:rPr>
      </w:pPr>
    </w:p>
    <w:p w:rsidR="002D2B32" w:rsidRDefault="002D2B32" w:rsidP="002D2B32">
      <w:pPr>
        <w:jc w:val="center"/>
        <w:rPr>
          <w:rFonts w:ascii="Arial" w:hAnsi="Arial"/>
          <w:bCs/>
        </w:rPr>
      </w:pPr>
    </w:p>
    <w:p w:rsidR="002D2B32" w:rsidRPr="002D2B32" w:rsidRDefault="002D2B32" w:rsidP="002D2B32">
      <w:pPr>
        <w:autoSpaceDE w:val="0"/>
        <w:autoSpaceDN w:val="0"/>
        <w:jc w:val="center"/>
        <w:textAlignment w:val="baseline"/>
        <w:rPr>
          <w:rFonts w:ascii="Arial" w:eastAsia="Calibri" w:hAnsi="Arial"/>
          <w:b/>
          <w:bCs/>
          <w:color w:val="000000"/>
          <w:kern w:val="0"/>
          <w:lang w:eastAsia="en-US" w:bidi="ar-SA"/>
        </w:rPr>
      </w:pPr>
      <w:r w:rsidRPr="002D2B32">
        <w:rPr>
          <w:rFonts w:ascii="Arial" w:eastAsia="Calibri" w:hAnsi="Arial"/>
          <w:b/>
          <w:bCs/>
          <w:color w:val="000000"/>
          <w:kern w:val="0"/>
          <w:lang w:eastAsia="en-US" w:bidi="ar-SA"/>
        </w:rPr>
        <w:t>JONIŠKIO R. ŽAGARĖS GIMNAZIJOS DIENOS UŽIMTUMO CENTRO</w:t>
      </w:r>
    </w:p>
    <w:p w:rsidR="002D2B32" w:rsidRPr="002D2B32" w:rsidRDefault="002D2B32" w:rsidP="002D2B32">
      <w:pPr>
        <w:autoSpaceDN w:val="0"/>
        <w:spacing w:after="200" w:line="276" w:lineRule="auto"/>
        <w:jc w:val="center"/>
        <w:textAlignment w:val="baseline"/>
        <w:rPr>
          <w:rFonts w:ascii="Arial" w:eastAsia="Calibri" w:hAnsi="Arial"/>
          <w:b/>
          <w:kern w:val="0"/>
          <w:lang w:eastAsia="en-US" w:bidi="ar-SA"/>
        </w:rPr>
      </w:pPr>
      <w:r>
        <w:rPr>
          <w:rFonts w:ascii="Arial" w:eastAsia="Calibri" w:hAnsi="Arial"/>
          <w:b/>
          <w:kern w:val="0"/>
          <w:lang w:eastAsia="en-US" w:bidi="ar-SA"/>
        </w:rPr>
        <w:t>TEISIŲ CHARTIJOS</w:t>
      </w:r>
      <w:r w:rsidRPr="002D2B32">
        <w:rPr>
          <w:rFonts w:ascii="Arial" w:eastAsia="Calibri" w:hAnsi="Arial"/>
          <w:b/>
          <w:kern w:val="0"/>
          <w:lang w:eastAsia="en-US" w:bidi="ar-SA"/>
        </w:rPr>
        <w:t xml:space="preserve"> APRAŠAS</w:t>
      </w:r>
    </w:p>
    <w:p w:rsidR="002D2B32" w:rsidRPr="002D2B32" w:rsidRDefault="002D2B32" w:rsidP="002D2B32">
      <w:pPr>
        <w:autoSpaceDN w:val="0"/>
        <w:spacing w:after="200" w:line="276" w:lineRule="auto"/>
        <w:textAlignment w:val="baseline"/>
        <w:rPr>
          <w:rFonts w:ascii="Calibri" w:eastAsia="Calibri" w:hAnsi="Calibri" w:cs="Times New Roman"/>
          <w:kern w:val="0"/>
          <w:sz w:val="22"/>
          <w:szCs w:val="22"/>
          <w:lang w:eastAsia="en-US" w:bidi="ar-SA"/>
        </w:rPr>
      </w:pPr>
    </w:p>
    <w:p w:rsidR="002D2B32" w:rsidRPr="002D2B32" w:rsidRDefault="002D2B32" w:rsidP="002D2B32">
      <w:pPr>
        <w:autoSpaceDN w:val="0"/>
        <w:jc w:val="center"/>
        <w:textAlignment w:val="baseline"/>
        <w:rPr>
          <w:rFonts w:ascii="Arial" w:eastAsia="Calibri" w:hAnsi="Arial"/>
          <w:b/>
          <w:kern w:val="0"/>
          <w:lang w:eastAsia="en-US" w:bidi="ar-SA"/>
        </w:rPr>
      </w:pPr>
      <w:r w:rsidRPr="002D2B32">
        <w:rPr>
          <w:rFonts w:ascii="Arial" w:eastAsia="Calibri" w:hAnsi="Arial"/>
          <w:b/>
          <w:kern w:val="0"/>
          <w:lang w:eastAsia="en-US" w:bidi="ar-SA"/>
        </w:rPr>
        <w:t>I SKYRIUS</w:t>
      </w:r>
    </w:p>
    <w:p w:rsidR="002D2B32" w:rsidRDefault="002D2B32" w:rsidP="002D2B32">
      <w:pPr>
        <w:autoSpaceDN w:val="0"/>
        <w:jc w:val="center"/>
        <w:textAlignment w:val="baseline"/>
        <w:rPr>
          <w:rFonts w:ascii="Arial" w:eastAsia="Calibri" w:hAnsi="Arial"/>
          <w:b/>
          <w:kern w:val="0"/>
          <w:lang w:eastAsia="en-US" w:bidi="ar-SA"/>
        </w:rPr>
      </w:pPr>
      <w:r w:rsidRPr="002D2B32">
        <w:rPr>
          <w:rFonts w:ascii="Arial" w:eastAsia="Calibri" w:hAnsi="Arial"/>
          <w:b/>
          <w:kern w:val="0"/>
          <w:lang w:eastAsia="en-US" w:bidi="ar-SA"/>
        </w:rPr>
        <w:t>BENDROSIOS NUOSTATOS</w:t>
      </w:r>
    </w:p>
    <w:p w:rsidR="002D2B32" w:rsidRDefault="002D2B32" w:rsidP="002D2B32">
      <w:pPr>
        <w:autoSpaceDN w:val="0"/>
        <w:jc w:val="center"/>
        <w:textAlignment w:val="baseline"/>
        <w:rPr>
          <w:rFonts w:ascii="Arial" w:eastAsia="Calibri" w:hAnsi="Arial"/>
          <w:b/>
          <w:kern w:val="0"/>
          <w:lang w:eastAsia="en-US" w:bidi="ar-SA"/>
        </w:rPr>
      </w:pPr>
    </w:p>
    <w:p w:rsidR="002D2B32" w:rsidRPr="002D2B32" w:rsidRDefault="002D2B32" w:rsidP="002D2B32">
      <w:pPr>
        <w:autoSpaceDN w:val="0"/>
        <w:textAlignment w:val="baseline"/>
        <w:rPr>
          <w:rFonts w:ascii="Arial" w:hAnsi="Arial"/>
        </w:rPr>
      </w:pPr>
      <w:r>
        <w:rPr>
          <w:rFonts w:ascii="Arial" w:eastAsia="Calibri" w:hAnsi="Arial"/>
          <w:kern w:val="0"/>
          <w:lang w:eastAsia="en-US" w:bidi="ar-SA"/>
        </w:rPr>
        <w:tab/>
      </w:r>
      <w:r w:rsidRPr="002D2B32">
        <w:rPr>
          <w:rFonts w:ascii="Arial" w:eastAsia="Calibri" w:hAnsi="Arial"/>
          <w:kern w:val="0"/>
          <w:lang w:eastAsia="en-US" w:bidi="ar-SA"/>
        </w:rPr>
        <w:t>1.</w:t>
      </w:r>
      <w:r w:rsidRPr="002D2B32">
        <w:rPr>
          <w:rFonts w:ascii="Arial" w:hAnsi="Arial"/>
        </w:rPr>
        <w:t xml:space="preserve"> J</w:t>
      </w:r>
      <w:r w:rsidRPr="002D2B32">
        <w:rPr>
          <w:rFonts w:ascii="Arial" w:hAnsi="Arial"/>
          <w:bCs/>
          <w:color w:val="000000"/>
        </w:rPr>
        <w:t>oniškio r. Žagarės gimnazijos dienos užimtumo centro (toliau – Centras)</w:t>
      </w:r>
      <w:r w:rsidRPr="002D2B32">
        <w:rPr>
          <w:rFonts w:ascii="Arial" w:hAnsi="Arial"/>
          <w:bCs/>
          <w:color w:val="000000"/>
        </w:rPr>
        <w:t xml:space="preserve"> </w:t>
      </w:r>
      <w:r w:rsidRPr="002D2B32">
        <w:rPr>
          <w:rFonts w:ascii="Arial" w:hAnsi="Arial"/>
        </w:rPr>
        <w:t xml:space="preserve">Teisių chartijos aprašas (toliau – Aprašas) reglamentuoja paslaugų gavėjų teises ir pareigas. </w:t>
      </w:r>
    </w:p>
    <w:p w:rsidR="002D2B32" w:rsidRPr="002D2B32" w:rsidRDefault="002D2B32" w:rsidP="002D2B32">
      <w:pPr>
        <w:autoSpaceDN w:val="0"/>
        <w:textAlignment w:val="baseline"/>
        <w:rPr>
          <w:rFonts w:ascii="Arial" w:hAnsi="Arial"/>
        </w:rPr>
      </w:pPr>
      <w:r w:rsidRPr="002D2B32">
        <w:rPr>
          <w:rFonts w:ascii="Arial" w:hAnsi="Arial"/>
        </w:rPr>
        <w:tab/>
      </w:r>
      <w:r w:rsidRPr="002D2B32">
        <w:rPr>
          <w:rFonts w:ascii="Arial" w:hAnsi="Arial"/>
        </w:rPr>
        <w:t xml:space="preserve">2. </w:t>
      </w:r>
      <w:r w:rsidRPr="002D2B32">
        <w:rPr>
          <w:rFonts w:ascii="Arial" w:hAnsi="Arial"/>
        </w:rPr>
        <w:t>C</w:t>
      </w:r>
      <w:r w:rsidRPr="002D2B32">
        <w:rPr>
          <w:rFonts w:ascii="Arial" w:hAnsi="Arial"/>
          <w:bCs/>
          <w:color w:val="000000"/>
        </w:rPr>
        <w:t>entro</w:t>
      </w:r>
      <w:r w:rsidRPr="002D2B32">
        <w:rPr>
          <w:rFonts w:ascii="Arial" w:hAnsi="Arial"/>
          <w:bCs/>
          <w:color w:val="000000"/>
        </w:rPr>
        <w:t xml:space="preserve"> </w:t>
      </w:r>
      <w:r w:rsidRPr="002D2B32">
        <w:rPr>
          <w:rFonts w:ascii="Arial" w:hAnsi="Arial"/>
        </w:rPr>
        <w:t xml:space="preserve">paslaugų gavėjai yra pilnateisiai piliečiai, besinaudojantys Visuotine žmogaus teisių deklaracija, Europos Sąjungos pagrindinių teisių chartija, Europos žmogaus teisių ir pagrindinių laisvių apsaugos konvencija, Europos Socialine chartija, Jungtinių Tautų Neįgaliųjų teisių konvencija, Lietuvos Respublikos konstitucija ir kitais Lietuvos Respublikoje galiojančiais teisės aktais, kurie gina žmogaus teises. </w:t>
      </w:r>
    </w:p>
    <w:p w:rsidR="002D2B32" w:rsidRPr="002D2B32" w:rsidRDefault="002D2B32" w:rsidP="002D2B32">
      <w:pPr>
        <w:autoSpaceDN w:val="0"/>
        <w:textAlignment w:val="baseline"/>
        <w:rPr>
          <w:rFonts w:ascii="Arial" w:hAnsi="Arial"/>
        </w:rPr>
      </w:pPr>
      <w:r w:rsidRPr="002D2B32">
        <w:rPr>
          <w:rFonts w:ascii="Arial" w:hAnsi="Arial"/>
        </w:rPr>
        <w:tab/>
      </w:r>
      <w:r w:rsidRPr="002D2B32">
        <w:rPr>
          <w:rFonts w:ascii="Arial" w:hAnsi="Arial"/>
        </w:rPr>
        <w:t xml:space="preserve">3. </w:t>
      </w:r>
      <w:r w:rsidRPr="002D2B32">
        <w:rPr>
          <w:rFonts w:ascii="Arial" w:hAnsi="Arial"/>
        </w:rPr>
        <w:t>Centro</w:t>
      </w:r>
      <w:r w:rsidRPr="002D2B32">
        <w:rPr>
          <w:rFonts w:ascii="Arial" w:hAnsi="Arial"/>
        </w:rPr>
        <w:t xml:space="preserve"> teisių chartija pagrįsta įsitikinimu, kad kiekvienas paslaugų gavėjas yra individas ir </w:t>
      </w:r>
      <w:r w:rsidRPr="002D2B32">
        <w:rPr>
          <w:rFonts w:ascii="Arial" w:hAnsi="Arial"/>
        </w:rPr>
        <w:t>Centro</w:t>
      </w:r>
      <w:r w:rsidRPr="002D2B32">
        <w:rPr>
          <w:rFonts w:ascii="Arial" w:hAnsi="Arial"/>
        </w:rPr>
        <w:t xml:space="preserve"> bendruomenės nariai turi gerbti jo, kaip piliečio, teises bei pritarti jo apsisprendimo laisvei. </w:t>
      </w:r>
    </w:p>
    <w:p w:rsidR="002D2B32" w:rsidRPr="002D2B32" w:rsidRDefault="002D2B32" w:rsidP="002D2B32">
      <w:pPr>
        <w:autoSpaceDN w:val="0"/>
        <w:textAlignment w:val="baseline"/>
        <w:rPr>
          <w:rFonts w:ascii="Arial" w:hAnsi="Arial"/>
        </w:rPr>
      </w:pPr>
      <w:r w:rsidRPr="002D2B32">
        <w:rPr>
          <w:rFonts w:ascii="Arial" w:hAnsi="Arial"/>
        </w:rPr>
        <w:tab/>
      </w:r>
      <w:r w:rsidRPr="002D2B32">
        <w:rPr>
          <w:rFonts w:ascii="Arial" w:hAnsi="Arial"/>
        </w:rPr>
        <w:t xml:space="preserve">4. </w:t>
      </w:r>
      <w:r w:rsidRPr="002D2B32">
        <w:rPr>
          <w:rFonts w:ascii="Arial" w:hAnsi="Arial"/>
        </w:rPr>
        <w:t>Centre</w:t>
      </w:r>
      <w:r w:rsidRPr="002D2B32">
        <w:rPr>
          <w:rFonts w:ascii="Arial" w:hAnsi="Arial"/>
        </w:rPr>
        <w:t xml:space="preserve"> laikomasi bendrųjų principų: pagarbos asmens prigimtiniam orumui, nediskriminavimo, visapusiško ir veiksmingo dalyvavimo ir įtraukimo į visuomenę, pagarbos žmonių skirtumams, lygių galimybių, prieinamumo, vyrų ir moterų lygybės. </w:t>
      </w:r>
    </w:p>
    <w:p w:rsidR="002D2B32" w:rsidRPr="002D2B32" w:rsidRDefault="002D2B32" w:rsidP="002D2B32">
      <w:pPr>
        <w:autoSpaceDN w:val="0"/>
        <w:textAlignment w:val="baseline"/>
        <w:rPr>
          <w:rFonts w:ascii="Arial" w:hAnsi="Arial"/>
        </w:rPr>
      </w:pPr>
    </w:p>
    <w:p w:rsidR="002D2B32" w:rsidRPr="002D2B32" w:rsidRDefault="002D2B32" w:rsidP="002D2B32">
      <w:pPr>
        <w:autoSpaceDN w:val="0"/>
        <w:jc w:val="center"/>
        <w:textAlignment w:val="baseline"/>
        <w:rPr>
          <w:rFonts w:ascii="Arial" w:hAnsi="Arial"/>
          <w:b/>
        </w:rPr>
      </w:pPr>
      <w:r w:rsidRPr="002D2B32">
        <w:rPr>
          <w:rFonts w:ascii="Arial" w:hAnsi="Arial"/>
          <w:b/>
        </w:rPr>
        <w:t>II SKYRIUS</w:t>
      </w:r>
    </w:p>
    <w:p w:rsidR="002D2B32" w:rsidRPr="002D2B32" w:rsidRDefault="002D2B32" w:rsidP="002D2B32">
      <w:pPr>
        <w:autoSpaceDN w:val="0"/>
        <w:jc w:val="center"/>
        <w:textAlignment w:val="baseline"/>
        <w:rPr>
          <w:rFonts w:ascii="Arial" w:hAnsi="Arial"/>
          <w:b/>
        </w:rPr>
      </w:pPr>
      <w:r w:rsidRPr="002D2B32">
        <w:rPr>
          <w:rFonts w:ascii="Arial" w:hAnsi="Arial"/>
          <w:b/>
        </w:rPr>
        <w:t>CENTRO</w:t>
      </w:r>
      <w:r w:rsidRPr="002D2B32">
        <w:rPr>
          <w:rFonts w:ascii="Arial" w:hAnsi="Arial"/>
          <w:b/>
        </w:rPr>
        <w:t xml:space="preserve"> PASLAUGŲ GAVĖJŲ TEISĖS</w:t>
      </w:r>
    </w:p>
    <w:p w:rsidR="002D2B32" w:rsidRPr="002D2B32" w:rsidRDefault="002D2B32" w:rsidP="002D2B32">
      <w:pPr>
        <w:autoSpaceDN w:val="0"/>
        <w:textAlignment w:val="baseline"/>
        <w:rPr>
          <w:rFonts w:ascii="Arial" w:hAnsi="Arial"/>
        </w:rPr>
      </w:pPr>
    </w:p>
    <w:p w:rsidR="002D2B32" w:rsidRPr="002D2B32" w:rsidRDefault="002D2B32" w:rsidP="002D2B32">
      <w:pPr>
        <w:autoSpaceDN w:val="0"/>
        <w:textAlignment w:val="baseline"/>
        <w:rPr>
          <w:rFonts w:ascii="Arial" w:hAnsi="Arial"/>
        </w:rPr>
      </w:pPr>
      <w:r w:rsidRPr="002D2B32">
        <w:rPr>
          <w:rFonts w:ascii="Arial" w:hAnsi="Arial"/>
        </w:rPr>
        <w:t xml:space="preserve"> </w:t>
      </w:r>
      <w:r w:rsidRPr="002D2B32">
        <w:rPr>
          <w:rFonts w:ascii="Arial" w:hAnsi="Arial"/>
        </w:rPr>
        <w:tab/>
      </w:r>
      <w:r w:rsidRPr="002D2B32">
        <w:rPr>
          <w:rFonts w:ascii="Arial" w:hAnsi="Arial"/>
        </w:rPr>
        <w:t xml:space="preserve">5. Paslaugų gavėjas turi teisę: </w:t>
      </w:r>
    </w:p>
    <w:p w:rsidR="002D2B32" w:rsidRPr="002D2B32" w:rsidRDefault="002D2B32" w:rsidP="002D2B32">
      <w:pPr>
        <w:autoSpaceDN w:val="0"/>
        <w:textAlignment w:val="baseline"/>
        <w:rPr>
          <w:rFonts w:ascii="Arial" w:hAnsi="Arial"/>
        </w:rPr>
      </w:pPr>
      <w:r w:rsidRPr="002D2B32">
        <w:rPr>
          <w:rFonts w:ascii="Arial" w:hAnsi="Arial"/>
        </w:rPr>
        <w:tab/>
      </w:r>
      <w:r w:rsidRPr="002D2B32">
        <w:rPr>
          <w:rFonts w:ascii="Arial" w:hAnsi="Arial"/>
        </w:rPr>
        <w:t xml:space="preserve">5.1. į lygybę ir nediskriminavimą (dėl asmens lyties, rasės, odos spalvos, tautinės ar socialinės kilmės, genetinių bruožų, kalbos, religijos ar tikėjimo, politinių ar kitokių pažiūrų, priklausymo tautinei mažumai, turtinės padėties, gimimo, negalios, amžiaus, seksualinės orientacijos); </w:t>
      </w:r>
    </w:p>
    <w:p w:rsidR="002D2B32" w:rsidRPr="002D2B32" w:rsidRDefault="002D2B32" w:rsidP="002D2B32">
      <w:pPr>
        <w:autoSpaceDN w:val="0"/>
        <w:textAlignment w:val="baseline"/>
        <w:rPr>
          <w:rFonts w:ascii="Arial" w:hAnsi="Arial"/>
        </w:rPr>
      </w:pPr>
      <w:r w:rsidRPr="002D2B32">
        <w:rPr>
          <w:rFonts w:ascii="Arial" w:hAnsi="Arial"/>
        </w:rPr>
        <w:tab/>
      </w:r>
      <w:r w:rsidRPr="002D2B32">
        <w:rPr>
          <w:rFonts w:ascii="Arial" w:hAnsi="Arial"/>
        </w:rPr>
        <w:t xml:space="preserve">5.2. gauti kokybiškas socialines paslaugas; </w:t>
      </w:r>
    </w:p>
    <w:p w:rsidR="002D2B32" w:rsidRPr="002D2B32" w:rsidRDefault="002D2B32" w:rsidP="002D2B32">
      <w:pPr>
        <w:autoSpaceDN w:val="0"/>
        <w:textAlignment w:val="baseline"/>
        <w:rPr>
          <w:rFonts w:ascii="Arial" w:hAnsi="Arial"/>
        </w:rPr>
      </w:pPr>
      <w:r w:rsidRPr="002D2B32">
        <w:rPr>
          <w:rFonts w:ascii="Arial" w:hAnsi="Arial"/>
        </w:rPr>
        <w:tab/>
      </w:r>
      <w:r w:rsidRPr="002D2B32">
        <w:rPr>
          <w:rFonts w:ascii="Arial" w:hAnsi="Arial"/>
        </w:rPr>
        <w:t>5.3. aktyviai dalyvauti visuomeniniame gyvenime;</w:t>
      </w:r>
    </w:p>
    <w:p w:rsidR="002D2B32" w:rsidRPr="002D2B32" w:rsidRDefault="002D2B32" w:rsidP="002D2B32">
      <w:pPr>
        <w:autoSpaceDN w:val="0"/>
        <w:textAlignment w:val="baseline"/>
        <w:rPr>
          <w:rFonts w:ascii="Arial" w:hAnsi="Arial"/>
        </w:rPr>
      </w:pPr>
      <w:r w:rsidRPr="002D2B32">
        <w:rPr>
          <w:rFonts w:ascii="Arial" w:hAnsi="Arial"/>
        </w:rPr>
        <w:tab/>
      </w:r>
      <w:r w:rsidRPr="002D2B32">
        <w:rPr>
          <w:rFonts w:ascii="Arial" w:hAnsi="Arial"/>
        </w:rPr>
        <w:t xml:space="preserve">5.4. gauti suprantamu būdu pateiktą informaciją (lengvai suprantama kalba, simboliais, nuotraukomis, kita vaizdine išraiška ir t.t.); </w:t>
      </w:r>
    </w:p>
    <w:p w:rsidR="002D2B32" w:rsidRPr="002D2B32" w:rsidRDefault="002D2B32" w:rsidP="002D2B32">
      <w:pPr>
        <w:autoSpaceDN w:val="0"/>
        <w:textAlignment w:val="baseline"/>
        <w:rPr>
          <w:rFonts w:ascii="Arial" w:hAnsi="Arial"/>
        </w:rPr>
      </w:pPr>
      <w:r w:rsidRPr="002D2B32">
        <w:rPr>
          <w:rFonts w:ascii="Arial" w:hAnsi="Arial"/>
        </w:rPr>
        <w:tab/>
      </w:r>
      <w:r w:rsidRPr="002D2B32">
        <w:rPr>
          <w:rFonts w:ascii="Arial" w:hAnsi="Arial"/>
        </w:rPr>
        <w:t>5.5. būti saugomas pavojingose situacijose taip pat kaip ir kiti žmonės;</w:t>
      </w:r>
    </w:p>
    <w:p w:rsidR="002D2B32" w:rsidRPr="002D2B32" w:rsidRDefault="002D2B32" w:rsidP="002D2B32">
      <w:pPr>
        <w:autoSpaceDN w:val="0"/>
        <w:textAlignment w:val="baseline"/>
        <w:rPr>
          <w:rFonts w:ascii="Arial" w:hAnsi="Arial"/>
        </w:rPr>
      </w:pPr>
      <w:r w:rsidRPr="002D2B32">
        <w:rPr>
          <w:rFonts w:ascii="Arial" w:hAnsi="Arial"/>
        </w:rPr>
        <w:tab/>
      </w:r>
      <w:r w:rsidRPr="002D2B32">
        <w:rPr>
          <w:rFonts w:ascii="Arial" w:hAnsi="Arial"/>
        </w:rPr>
        <w:t xml:space="preserve">5.6. į pagarbų elgesį; </w:t>
      </w:r>
    </w:p>
    <w:p w:rsidR="002D2B32" w:rsidRPr="002D2B32" w:rsidRDefault="002D2B32" w:rsidP="002D2B32">
      <w:pPr>
        <w:autoSpaceDN w:val="0"/>
        <w:textAlignment w:val="baseline"/>
        <w:rPr>
          <w:rFonts w:ascii="Arial" w:hAnsi="Arial"/>
        </w:rPr>
      </w:pPr>
      <w:r w:rsidRPr="002D2B32">
        <w:rPr>
          <w:rFonts w:ascii="Arial" w:hAnsi="Arial"/>
        </w:rPr>
        <w:tab/>
      </w:r>
      <w:r w:rsidRPr="002D2B32">
        <w:rPr>
          <w:rFonts w:ascii="Arial" w:hAnsi="Arial"/>
        </w:rPr>
        <w:t>5.7. į asmens neliečiamumo apsaugą;</w:t>
      </w:r>
    </w:p>
    <w:p w:rsidR="002D2B32" w:rsidRPr="002D2B32" w:rsidRDefault="002D2B32" w:rsidP="002D2B32">
      <w:pPr>
        <w:autoSpaceDN w:val="0"/>
        <w:textAlignment w:val="baseline"/>
        <w:rPr>
          <w:rFonts w:ascii="Arial" w:hAnsi="Arial"/>
        </w:rPr>
      </w:pPr>
      <w:r w:rsidRPr="002D2B32">
        <w:rPr>
          <w:rFonts w:ascii="Arial" w:hAnsi="Arial"/>
        </w:rPr>
        <w:tab/>
      </w:r>
      <w:r w:rsidRPr="002D2B32">
        <w:rPr>
          <w:rFonts w:ascii="Arial" w:hAnsi="Arial"/>
        </w:rPr>
        <w:t>5.8. pareikšti savo nuomonę;</w:t>
      </w:r>
    </w:p>
    <w:p w:rsidR="002D2B32" w:rsidRPr="002D2B32" w:rsidRDefault="002D2B32" w:rsidP="002D2B32">
      <w:pPr>
        <w:autoSpaceDN w:val="0"/>
        <w:textAlignment w:val="baseline"/>
        <w:rPr>
          <w:rFonts w:ascii="Arial" w:hAnsi="Arial"/>
        </w:rPr>
      </w:pPr>
      <w:r w:rsidRPr="002D2B32">
        <w:rPr>
          <w:rFonts w:ascii="Arial" w:hAnsi="Arial"/>
        </w:rPr>
        <w:tab/>
      </w:r>
      <w:r w:rsidRPr="002D2B32">
        <w:rPr>
          <w:rFonts w:ascii="Arial" w:hAnsi="Arial"/>
        </w:rPr>
        <w:t xml:space="preserve">5.9. dalyvauti sprendimų </w:t>
      </w:r>
      <w:proofErr w:type="spellStart"/>
      <w:r w:rsidRPr="002D2B32">
        <w:rPr>
          <w:rFonts w:ascii="Arial" w:hAnsi="Arial"/>
        </w:rPr>
        <w:t>priėmimuose</w:t>
      </w:r>
      <w:proofErr w:type="spellEnd"/>
      <w:r w:rsidRPr="002D2B32">
        <w:rPr>
          <w:rFonts w:ascii="Arial" w:hAnsi="Arial"/>
        </w:rPr>
        <w:t>;</w:t>
      </w:r>
    </w:p>
    <w:p w:rsidR="002D2B32" w:rsidRPr="002D2B32" w:rsidRDefault="002D2B32" w:rsidP="002D2B32">
      <w:pPr>
        <w:autoSpaceDN w:val="0"/>
        <w:textAlignment w:val="baseline"/>
        <w:rPr>
          <w:rFonts w:ascii="Arial" w:hAnsi="Arial"/>
        </w:rPr>
      </w:pPr>
      <w:r w:rsidRPr="002D2B32">
        <w:rPr>
          <w:rFonts w:ascii="Arial" w:hAnsi="Arial"/>
        </w:rPr>
        <w:tab/>
      </w:r>
      <w:r w:rsidRPr="002D2B32">
        <w:rPr>
          <w:rFonts w:ascii="Arial" w:hAnsi="Arial"/>
        </w:rPr>
        <w:t>5.10. į saviraišką;</w:t>
      </w:r>
    </w:p>
    <w:p w:rsidR="002D2B32" w:rsidRPr="002D2B32" w:rsidRDefault="002D2B32" w:rsidP="002D2B32">
      <w:pPr>
        <w:autoSpaceDN w:val="0"/>
        <w:textAlignment w:val="baseline"/>
        <w:rPr>
          <w:rFonts w:ascii="Arial" w:hAnsi="Arial"/>
        </w:rPr>
      </w:pPr>
      <w:r w:rsidRPr="002D2B32">
        <w:rPr>
          <w:rFonts w:ascii="Arial" w:hAnsi="Arial"/>
        </w:rPr>
        <w:tab/>
      </w:r>
      <w:r w:rsidRPr="002D2B32">
        <w:rPr>
          <w:rFonts w:ascii="Arial" w:hAnsi="Arial"/>
        </w:rPr>
        <w:t xml:space="preserve">5.11. į privatumą; </w:t>
      </w:r>
    </w:p>
    <w:p w:rsidR="002D2B32" w:rsidRPr="002D2B32" w:rsidRDefault="002D2B32" w:rsidP="002D2B32">
      <w:pPr>
        <w:autoSpaceDN w:val="0"/>
        <w:textAlignment w:val="baseline"/>
        <w:rPr>
          <w:rFonts w:ascii="Arial" w:hAnsi="Arial"/>
        </w:rPr>
      </w:pPr>
      <w:r w:rsidRPr="002D2B32">
        <w:rPr>
          <w:rFonts w:ascii="Arial" w:hAnsi="Arial"/>
        </w:rPr>
        <w:tab/>
      </w:r>
      <w:r w:rsidRPr="002D2B32">
        <w:rPr>
          <w:rFonts w:ascii="Arial" w:hAnsi="Arial"/>
        </w:rPr>
        <w:t xml:space="preserve">5.12. lavinti savo gebėjimus; </w:t>
      </w:r>
    </w:p>
    <w:p w:rsidR="002D2B32" w:rsidRPr="002D2B32" w:rsidRDefault="002D2B32" w:rsidP="002D2B32">
      <w:pPr>
        <w:autoSpaceDN w:val="0"/>
        <w:textAlignment w:val="baseline"/>
        <w:rPr>
          <w:rFonts w:ascii="Arial" w:hAnsi="Arial"/>
        </w:rPr>
      </w:pPr>
      <w:r w:rsidRPr="002D2B32">
        <w:rPr>
          <w:rFonts w:ascii="Arial" w:hAnsi="Arial"/>
        </w:rPr>
        <w:tab/>
      </w:r>
      <w:r w:rsidRPr="002D2B32">
        <w:rPr>
          <w:rFonts w:ascii="Arial" w:hAnsi="Arial"/>
        </w:rPr>
        <w:t xml:space="preserve">5.13. pasirinkti mėgstamą veiklą; </w:t>
      </w:r>
    </w:p>
    <w:p w:rsidR="002D2B32" w:rsidRPr="002D2B32" w:rsidRDefault="002D2B32" w:rsidP="002D2B32">
      <w:pPr>
        <w:autoSpaceDN w:val="0"/>
        <w:textAlignment w:val="baseline"/>
        <w:rPr>
          <w:rFonts w:ascii="Arial" w:hAnsi="Arial"/>
        </w:rPr>
      </w:pPr>
      <w:r w:rsidRPr="002D2B32">
        <w:rPr>
          <w:rFonts w:ascii="Arial" w:hAnsi="Arial"/>
        </w:rPr>
        <w:lastRenderedPageBreak/>
        <w:tab/>
      </w:r>
      <w:r w:rsidRPr="002D2B32">
        <w:rPr>
          <w:rFonts w:ascii="Arial" w:hAnsi="Arial"/>
        </w:rPr>
        <w:t xml:space="preserve">5.14. dalyvauti kultūriniame gyvenime. </w:t>
      </w:r>
    </w:p>
    <w:p w:rsidR="002D2B32" w:rsidRPr="002D2B32" w:rsidRDefault="002D2B32" w:rsidP="002D2B32">
      <w:pPr>
        <w:autoSpaceDN w:val="0"/>
        <w:jc w:val="center"/>
        <w:textAlignment w:val="baseline"/>
        <w:rPr>
          <w:rFonts w:ascii="Arial" w:hAnsi="Arial"/>
          <w:b/>
        </w:rPr>
      </w:pPr>
      <w:r w:rsidRPr="002D2B32">
        <w:rPr>
          <w:rFonts w:ascii="Arial" w:hAnsi="Arial"/>
          <w:b/>
        </w:rPr>
        <w:t>III SKYRIUS</w:t>
      </w:r>
    </w:p>
    <w:p w:rsidR="002D2B32" w:rsidRPr="002D2B32" w:rsidRDefault="002D2B32" w:rsidP="002D2B32">
      <w:pPr>
        <w:autoSpaceDN w:val="0"/>
        <w:jc w:val="center"/>
        <w:textAlignment w:val="baseline"/>
        <w:rPr>
          <w:rFonts w:ascii="Arial" w:eastAsia="Calibri" w:hAnsi="Arial"/>
          <w:b/>
          <w:kern w:val="0"/>
          <w:lang w:eastAsia="en-US" w:bidi="ar-SA"/>
        </w:rPr>
      </w:pPr>
      <w:r w:rsidRPr="002D2B32">
        <w:rPr>
          <w:rFonts w:ascii="Arial" w:hAnsi="Arial"/>
          <w:b/>
        </w:rPr>
        <w:t>CENTRO</w:t>
      </w:r>
      <w:r w:rsidRPr="002D2B32">
        <w:rPr>
          <w:rFonts w:ascii="Arial" w:hAnsi="Arial"/>
          <w:b/>
        </w:rPr>
        <w:t xml:space="preserve"> PASLAUGŲ GAVĖJŲ PAREIGOS</w:t>
      </w:r>
    </w:p>
    <w:p w:rsidR="002D2B32" w:rsidRPr="002D2B32" w:rsidRDefault="002D2B32" w:rsidP="002D2B32">
      <w:pPr>
        <w:jc w:val="center"/>
        <w:rPr>
          <w:rFonts w:ascii="Arial" w:hAnsi="Arial"/>
          <w:bCs/>
        </w:rPr>
      </w:pPr>
    </w:p>
    <w:p w:rsidR="002D2B32" w:rsidRDefault="002D2B32">
      <w:pPr>
        <w:rPr>
          <w:rFonts w:ascii="Arial" w:hAnsi="Arial"/>
        </w:rPr>
      </w:pPr>
      <w:r>
        <w:tab/>
      </w:r>
      <w:r w:rsidRPr="002D2B32">
        <w:rPr>
          <w:rFonts w:ascii="Arial" w:hAnsi="Arial"/>
        </w:rPr>
        <w:t xml:space="preserve">6. </w:t>
      </w:r>
      <w:r w:rsidR="00BC2028">
        <w:rPr>
          <w:rFonts w:ascii="Arial" w:hAnsi="Arial"/>
        </w:rPr>
        <w:t>Centro</w:t>
      </w:r>
      <w:r w:rsidRPr="002D2B32">
        <w:rPr>
          <w:rFonts w:ascii="Arial" w:hAnsi="Arial"/>
        </w:rPr>
        <w:t xml:space="preserve"> paslaugų gavėjų pareigos: </w:t>
      </w:r>
    </w:p>
    <w:p w:rsidR="00BC2028" w:rsidRDefault="002D2B32">
      <w:pPr>
        <w:rPr>
          <w:rFonts w:ascii="Arial" w:hAnsi="Arial"/>
        </w:rPr>
      </w:pPr>
      <w:r>
        <w:rPr>
          <w:rFonts w:ascii="Arial" w:hAnsi="Arial"/>
        </w:rPr>
        <w:tab/>
      </w:r>
      <w:r w:rsidRPr="002D2B32">
        <w:rPr>
          <w:rFonts w:ascii="Arial" w:hAnsi="Arial"/>
        </w:rPr>
        <w:t xml:space="preserve">6.1. priimti visus žmones kaip lygius (nediskriminuoti dėl amžiaus, lyties, negalios, tikėjimo, seksualinės orientacijos ir t.t.); </w:t>
      </w:r>
    </w:p>
    <w:p w:rsidR="00BC2028" w:rsidRDefault="00BC2028">
      <w:pPr>
        <w:rPr>
          <w:rFonts w:ascii="Arial" w:hAnsi="Arial"/>
        </w:rPr>
      </w:pPr>
      <w:r>
        <w:rPr>
          <w:rFonts w:ascii="Arial" w:hAnsi="Arial"/>
        </w:rPr>
        <w:tab/>
      </w:r>
      <w:r w:rsidR="002D2B32" w:rsidRPr="002D2B32">
        <w:rPr>
          <w:rFonts w:ascii="Arial" w:hAnsi="Arial"/>
        </w:rPr>
        <w:t>6.2. įsitraukti į teikiamų paslaugų procesą;</w:t>
      </w:r>
    </w:p>
    <w:p w:rsidR="00BC2028" w:rsidRDefault="00BC2028">
      <w:pPr>
        <w:rPr>
          <w:rFonts w:ascii="Arial" w:hAnsi="Arial"/>
        </w:rPr>
      </w:pPr>
      <w:r>
        <w:rPr>
          <w:rFonts w:ascii="Arial" w:hAnsi="Arial"/>
        </w:rPr>
        <w:tab/>
      </w:r>
      <w:r w:rsidR="002D2B32" w:rsidRPr="002D2B32">
        <w:rPr>
          <w:rFonts w:ascii="Arial" w:hAnsi="Arial"/>
        </w:rPr>
        <w:t>6.3. įsitraukti į visuomeninį gyvenimą (laikytis etiško elgesio taisyklių visuomenėje);</w:t>
      </w:r>
    </w:p>
    <w:p w:rsidR="00BC2028" w:rsidRDefault="00BC2028">
      <w:pPr>
        <w:rPr>
          <w:rFonts w:ascii="Arial" w:hAnsi="Arial"/>
        </w:rPr>
      </w:pPr>
      <w:r>
        <w:rPr>
          <w:rFonts w:ascii="Arial" w:hAnsi="Arial"/>
        </w:rPr>
        <w:tab/>
      </w:r>
      <w:r w:rsidR="002D2B32" w:rsidRPr="002D2B32">
        <w:rPr>
          <w:rFonts w:ascii="Arial" w:hAnsi="Arial"/>
        </w:rPr>
        <w:t xml:space="preserve">6.4. priimti suprantamu būdu pateiktą informaciją (prašyti darbuotojų pagalbos, jeigu pateikta informacija yra nesuprantama, mokytis </w:t>
      </w:r>
      <w:r>
        <w:rPr>
          <w:rFonts w:ascii="Arial" w:hAnsi="Arial"/>
        </w:rPr>
        <w:t>Centre</w:t>
      </w:r>
      <w:r w:rsidR="002D2B32" w:rsidRPr="002D2B32">
        <w:rPr>
          <w:rFonts w:ascii="Arial" w:hAnsi="Arial"/>
        </w:rPr>
        <w:t xml:space="preserve"> sukurtos simbolių sistemos); </w:t>
      </w:r>
      <w:r>
        <w:rPr>
          <w:rFonts w:ascii="Arial" w:hAnsi="Arial"/>
        </w:rPr>
        <w:tab/>
      </w:r>
      <w:r w:rsidR="002D2B32" w:rsidRPr="002D2B32">
        <w:rPr>
          <w:rFonts w:ascii="Arial" w:hAnsi="Arial"/>
        </w:rPr>
        <w:t>6.5. saugoti save ir kitus pavojingose situacijose (netrikdyti, nežaloti kito bendruomenės nario sveikatos, nekenkti j</w:t>
      </w:r>
      <w:r>
        <w:rPr>
          <w:rFonts w:ascii="Arial" w:hAnsi="Arial"/>
        </w:rPr>
        <w:t>o psichinei ir fizinei būsenai);</w:t>
      </w:r>
    </w:p>
    <w:p w:rsidR="00BC2028" w:rsidRDefault="00BC2028">
      <w:pPr>
        <w:rPr>
          <w:rFonts w:ascii="Arial" w:hAnsi="Arial"/>
        </w:rPr>
      </w:pPr>
      <w:r>
        <w:rPr>
          <w:rFonts w:ascii="Arial" w:hAnsi="Arial"/>
        </w:rPr>
        <w:tab/>
      </w:r>
      <w:r w:rsidR="002D2B32" w:rsidRPr="002D2B32">
        <w:rPr>
          <w:rFonts w:ascii="Arial" w:hAnsi="Arial"/>
        </w:rPr>
        <w:t xml:space="preserve">6.6. gerbti kitus žmones (bendrauti mandagiai, geranoriškai, ramiu tonu, kantriai); </w:t>
      </w:r>
    </w:p>
    <w:p w:rsidR="00BC2028" w:rsidRDefault="00BC2028">
      <w:pPr>
        <w:rPr>
          <w:rFonts w:ascii="Arial" w:hAnsi="Arial"/>
        </w:rPr>
      </w:pPr>
      <w:r>
        <w:rPr>
          <w:rFonts w:ascii="Arial" w:hAnsi="Arial"/>
        </w:rPr>
        <w:tab/>
      </w:r>
      <w:r w:rsidR="002D2B32" w:rsidRPr="002D2B32">
        <w:rPr>
          <w:rFonts w:ascii="Arial" w:hAnsi="Arial"/>
        </w:rPr>
        <w:t>6.7. užtikrinti kitos žmogaus neliečiamumą (gerbti vieni kitų nenorą bendrauti, neliesti jo fiziškai be sutikimo);</w:t>
      </w:r>
    </w:p>
    <w:p w:rsidR="00BC2028" w:rsidRDefault="00BC2028">
      <w:pPr>
        <w:rPr>
          <w:rFonts w:ascii="Arial" w:hAnsi="Arial"/>
        </w:rPr>
      </w:pPr>
      <w:r>
        <w:rPr>
          <w:rFonts w:ascii="Arial" w:hAnsi="Arial"/>
        </w:rPr>
        <w:tab/>
      </w:r>
      <w:r w:rsidR="002D2B32" w:rsidRPr="002D2B32">
        <w:rPr>
          <w:rFonts w:ascii="Arial" w:hAnsi="Arial"/>
        </w:rPr>
        <w:t>6.8. gerbti kitų nuomonę (nesijuokti, nežeminti, išklausyti, neįžeidinėti kito žmogaus dėl jo nuomonės);</w:t>
      </w:r>
    </w:p>
    <w:p w:rsidR="00BC2028" w:rsidRDefault="00BC2028">
      <w:pPr>
        <w:rPr>
          <w:rFonts w:ascii="Arial" w:hAnsi="Arial"/>
        </w:rPr>
      </w:pPr>
      <w:r>
        <w:rPr>
          <w:rFonts w:ascii="Arial" w:hAnsi="Arial"/>
        </w:rPr>
        <w:tab/>
      </w:r>
      <w:r w:rsidR="002D2B32" w:rsidRPr="002D2B32">
        <w:rPr>
          <w:rFonts w:ascii="Arial" w:hAnsi="Arial"/>
        </w:rPr>
        <w:t>6.9. įsitraukti į sprendimų priėmimą;</w:t>
      </w:r>
    </w:p>
    <w:p w:rsidR="00BC2028" w:rsidRDefault="00BC2028">
      <w:pPr>
        <w:rPr>
          <w:rFonts w:ascii="Arial" w:hAnsi="Arial"/>
        </w:rPr>
      </w:pPr>
      <w:r>
        <w:rPr>
          <w:rFonts w:ascii="Arial" w:hAnsi="Arial"/>
        </w:rPr>
        <w:tab/>
      </w:r>
      <w:r w:rsidR="002D2B32" w:rsidRPr="002D2B32">
        <w:rPr>
          <w:rFonts w:ascii="Arial" w:hAnsi="Arial"/>
        </w:rPr>
        <w:t>6.10. atskleisti savo talentus ir kūrybiškumą;</w:t>
      </w:r>
    </w:p>
    <w:p w:rsidR="00BC2028" w:rsidRDefault="00BC2028">
      <w:pPr>
        <w:rPr>
          <w:rFonts w:ascii="Arial" w:hAnsi="Arial"/>
        </w:rPr>
      </w:pPr>
      <w:r>
        <w:rPr>
          <w:rFonts w:ascii="Arial" w:hAnsi="Arial"/>
        </w:rPr>
        <w:tab/>
      </w:r>
      <w:r w:rsidR="002D2B32" w:rsidRPr="002D2B32">
        <w:rPr>
          <w:rFonts w:ascii="Arial" w:hAnsi="Arial"/>
        </w:rPr>
        <w:t>6.11. gerbti kitų žmonių privatumą (be sutikimo neimti svetimų daiktų, nefilmuoti, nefotografuoti be kito žmogaus leidimo);</w:t>
      </w:r>
    </w:p>
    <w:p w:rsidR="00BC2028" w:rsidRDefault="00BC2028">
      <w:pPr>
        <w:rPr>
          <w:rFonts w:ascii="Arial" w:hAnsi="Arial"/>
        </w:rPr>
      </w:pPr>
      <w:r>
        <w:rPr>
          <w:rFonts w:ascii="Arial" w:hAnsi="Arial"/>
        </w:rPr>
        <w:tab/>
      </w:r>
      <w:r w:rsidR="002D2B32" w:rsidRPr="002D2B32">
        <w:rPr>
          <w:rFonts w:ascii="Arial" w:hAnsi="Arial"/>
        </w:rPr>
        <w:t xml:space="preserve">6.12. stengtis lavinti savo gebėjimus; </w:t>
      </w:r>
    </w:p>
    <w:p w:rsidR="00BC2028" w:rsidRDefault="00BC2028">
      <w:pPr>
        <w:rPr>
          <w:rFonts w:ascii="Arial" w:hAnsi="Arial"/>
        </w:rPr>
      </w:pPr>
      <w:r>
        <w:rPr>
          <w:rFonts w:ascii="Arial" w:hAnsi="Arial"/>
        </w:rPr>
        <w:tab/>
      </w:r>
      <w:r w:rsidR="002D2B32" w:rsidRPr="002D2B32">
        <w:rPr>
          <w:rFonts w:ascii="Arial" w:hAnsi="Arial"/>
        </w:rPr>
        <w:t xml:space="preserve">6.13. dalyvauti įvairiose veiklose; </w:t>
      </w:r>
    </w:p>
    <w:p w:rsidR="00BC2028" w:rsidRDefault="00BC2028">
      <w:pPr>
        <w:rPr>
          <w:rFonts w:ascii="Arial" w:hAnsi="Arial"/>
        </w:rPr>
      </w:pPr>
      <w:r>
        <w:rPr>
          <w:rFonts w:ascii="Arial" w:hAnsi="Arial"/>
        </w:rPr>
        <w:tab/>
      </w:r>
      <w:r w:rsidR="002D2B32" w:rsidRPr="002D2B32">
        <w:rPr>
          <w:rFonts w:ascii="Arial" w:hAnsi="Arial"/>
        </w:rPr>
        <w:t>6.14. įsitraukti į kultūrinį gyvenimą (gerbti kitus, būti mandagus ir laikytis elgesio taisyklių įvairių išvykų bei renginių metu).</w:t>
      </w:r>
    </w:p>
    <w:p w:rsidR="00BC2028" w:rsidRDefault="00BC2028">
      <w:pPr>
        <w:rPr>
          <w:rFonts w:ascii="Arial" w:hAnsi="Arial"/>
        </w:rPr>
      </w:pPr>
    </w:p>
    <w:p w:rsidR="00BC2028" w:rsidRPr="00BC2028" w:rsidRDefault="002D2B32" w:rsidP="00BC2028">
      <w:pPr>
        <w:jc w:val="center"/>
        <w:rPr>
          <w:rFonts w:ascii="Arial" w:hAnsi="Arial"/>
          <w:b/>
        </w:rPr>
      </w:pPr>
      <w:r w:rsidRPr="00BC2028">
        <w:rPr>
          <w:rFonts w:ascii="Arial" w:hAnsi="Arial"/>
          <w:b/>
        </w:rPr>
        <w:t>IV SKYRIUS</w:t>
      </w:r>
    </w:p>
    <w:p w:rsidR="00BC2028" w:rsidRPr="00BC2028" w:rsidRDefault="002D2B32" w:rsidP="00BC2028">
      <w:pPr>
        <w:jc w:val="center"/>
        <w:rPr>
          <w:rFonts w:ascii="Arial" w:hAnsi="Arial"/>
          <w:b/>
        </w:rPr>
      </w:pPr>
      <w:r w:rsidRPr="00BC2028">
        <w:rPr>
          <w:rFonts w:ascii="Arial" w:hAnsi="Arial"/>
          <w:b/>
        </w:rPr>
        <w:t>BAIGIAMOSIOS NUOSTATOS</w:t>
      </w:r>
    </w:p>
    <w:p w:rsidR="00BC2028" w:rsidRPr="00BC2028" w:rsidRDefault="00BC2028" w:rsidP="00BC2028">
      <w:pPr>
        <w:jc w:val="center"/>
        <w:rPr>
          <w:rFonts w:ascii="Arial" w:hAnsi="Arial"/>
          <w:b/>
        </w:rPr>
      </w:pPr>
    </w:p>
    <w:p w:rsidR="00BC2028" w:rsidRDefault="00BC2028">
      <w:pPr>
        <w:rPr>
          <w:rFonts w:ascii="Arial" w:hAnsi="Arial"/>
        </w:rPr>
      </w:pPr>
      <w:r>
        <w:rPr>
          <w:rFonts w:ascii="Arial" w:hAnsi="Arial"/>
        </w:rPr>
        <w:tab/>
      </w:r>
      <w:r w:rsidR="002D2B32" w:rsidRPr="002D2B32">
        <w:rPr>
          <w:rFonts w:ascii="Arial" w:hAnsi="Arial"/>
        </w:rPr>
        <w:t>7. Aprašas įsigalioja nuo jo patvirtinimo dienos.</w:t>
      </w:r>
    </w:p>
    <w:p w:rsidR="00BC2028" w:rsidRDefault="00BC2028">
      <w:pPr>
        <w:rPr>
          <w:rFonts w:ascii="Arial" w:hAnsi="Arial"/>
        </w:rPr>
      </w:pPr>
      <w:r>
        <w:rPr>
          <w:rFonts w:ascii="Arial" w:hAnsi="Arial"/>
        </w:rPr>
        <w:tab/>
        <w:t>8. Su Aprašu Centro</w:t>
      </w:r>
      <w:r w:rsidR="002D2B32" w:rsidRPr="002D2B32">
        <w:rPr>
          <w:rFonts w:ascii="Arial" w:hAnsi="Arial"/>
        </w:rPr>
        <w:t xml:space="preserve"> darbuotojai supažindinami susirinkimo metu, paslaugų gavėjai - jiems suprantama kalba - vaizdine išraiška (priedas). </w:t>
      </w:r>
    </w:p>
    <w:p w:rsidR="00BC2028" w:rsidRDefault="00BC2028">
      <w:pPr>
        <w:rPr>
          <w:rFonts w:ascii="Arial" w:hAnsi="Arial"/>
        </w:rPr>
      </w:pPr>
      <w:r>
        <w:rPr>
          <w:rFonts w:ascii="Arial" w:hAnsi="Arial"/>
        </w:rPr>
        <w:tab/>
      </w:r>
      <w:r w:rsidR="002D2B32" w:rsidRPr="002D2B32">
        <w:rPr>
          <w:rFonts w:ascii="Arial" w:hAnsi="Arial"/>
        </w:rPr>
        <w:t>9. Paslaugų gavėjų teisių skatinimo ir užtikrinimo kasdieniame darbe vertinimas atliekamas 1 kartą per metus anketinės apklausos būdu, jiems suprantama vaizdine išraiška</w:t>
      </w:r>
      <w:r>
        <w:rPr>
          <w:rFonts w:ascii="Arial" w:hAnsi="Arial"/>
        </w:rPr>
        <w:t>.</w:t>
      </w:r>
      <w:r w:rsidR="002D2B32" w:rsidRPr="002D2B32">
        <w:rPr>
          <w:rFonts w:ascii="Arial" w:hAnsi="Arial"/>
        </w:rPr>
        <w:t xml:space="preserve"> </w:t>
      </w:r>
    </w:p>
    <w:p w:rsidR="00266C4E" w:rsidRDefault="00BC2028">
      <w:pPr>
        <w:rPr>
          <w:rStyle w:val="Hipersaitas"/>
          <w:rFonts w:ascii="Arial" w:hAnsi="Arial"/>
        </w:rPr>
      </w:pPr>
      <w:r>
        <w:rPr>
          <w:rFonts w:ascii="Arial" w:hAnsi="Arial"/>
        </w:rPr>
        <w:tab/>
      </w:r>
      <w:r w:rsidR="002D2B32" w:rsidRPr="002D2B32">
        <w:rPr>
          <w:rFonts w:ascii="Arial" w:hAnsi="Arial"/>
        </w:rPr>
        <w:t>10. Aprašas viešinamas Įstaigos internetiniame puslapyje:</w:t>
      </w:r>
      <w:r w:rsidRPr="00BC2028">
        <w:t xml:space="preserve"> </w:t>
      </w:r>
      <w:hyperlink r:id="rId4" w:history="1">
        <w:r w:rsidRPr="005976E5">
          <w:rPr>
            <w:rStyle w:val="Hipersaitas"/>
            <w:rFonts w:ascii="Arial" w:hAnsi="Arial"/>
          </w:rPr>
          <w:t>https://www.duc.zagaresgimnazija.lt</w:t>
        </w:r>
      </w:hyperlink>
    </w:p>
    <w:p w:rsidR="00BC2028" w:rsidRDefault="00BC2028">
      <w:pPr>
        <w:rPr>
          <w:rStyle w:val="Hipersaitas"/>
          <w:rFonts w:ascii="Arial" w:hAnsi="Arial"/>
        </w:rPr>
      </w:pPr>
    </w:p>
    <w:p w:rsidR="00BC2028" w:rsidRDefault="00BC2028" w:rsidP="00BC2028">
      <w:pPr>
        <w:jc w:val="center"/>
        <w:rPr>
          <w:rFonts w:ascii="Arial" w:hAnsi="Arial"/>
        </w:rPr>
      </w:pPr>
      <w:r>
        <w:rPr>
          <w:rFonts w:ascii="Arial" w:hAnsi="Arial"/>
        </w:rPr>
        <w:t>_________________</w:t>
      </w:r>
    </w:p>
    <w:p w:rsidR="00BC2028" w:rsidRDefault="00BC2028">
      <w:pPr>
        <w:rPr>
          <w:rFonts w:ascii="Arial" w:hAnsi="Arial"/>
        </w:rPr>
      </w:pPr>
    </w:p>
    <w:p w:rsidR="00BC2028" w:rsidRPr="00BC2028" w:rsidRDefault="00BC2028" w:rsidP="00BC2028">
      <w:pPr>
        <w:suppressAutoHyphens w:val="0"/>
        <w:rPr>
          <w:rFonts w:ascii="Arial" w:eastAsiaTheme="minorHAnsi" w:hAnsi="Arial"/>
          <w:kern w:val="0"/>
          <w:sz w:val="22"/>
          <w:szCs w:val="22"/>
          <w:lang w:eastAsia="en-US" w:bidi="ar-SA"/>
        </w:rPr>
      </w:pPr>
      <w:bookmarkStart w:id="0" w:name="_GoBack"/>
      <w:r w:rsidRPr="00BC2028">
        <w:rPr>
          <w:rFonts w:ascii="Arial" w:eastAsiaTheme="minorHAnsi" w:hAnsi="Arial"/>
          <w:kern w:val="0"/>
          <w:sz w:val="22"/>
          <w:szCs w:val="22"/>
          <w:lang w:eastAsia="en-US" w:bidi="ar-SA"/>
        </w:rPr>
        <w:t xml:space="preserve">PRITARTA </w:t>
      </w:r>
    </w:p>
    <w:p w:rsidR="00BC2028" w:rsidRPr="00BC2028" w:rsidRDefault="00BC2028" w:rsidP="00BC2028">
      <w:pPr>
        <w:suppressAutoHyphens w:val="0"/>
        <w:rPr>
          <w:rFonts w:ascii="Arial" w:eastAsiaTheme="minorHAnsi" w:hAnsi="Arial"/>
          <w:kern w:val="0"/>
          <w:sz w:val="22"/>
          <w:szCs w:val="22"/>
          <w:lang w:eastAsia="en-US" w:bidi="ar-SA"/>
        </w:rPr>
      </w:pPr>
      <w:r w:rsidRPr="00BC2028">
        <w:rPr>
          <w:rFonts w:ascii="Arial" w:eastAsiaTheme="minorHAnsi" w:hAnsi="Arial"/>
          <w:kern w:val="0"/>
          <w:sz w:val="22"/>
          <w:szCs w:val="22"/>
          <w:lang w:eastAsia="en-US" w:bidi="ar-SA"/>
        </w:rPr>
        <w:t xml:space="preserve">Dienos užimtumo centro </w:t>
      </w:r>
    </w:p>
    <w:p w:rsidR="00BC2028" w:rsidRPr="00BC2028" w:rsidRDefault="00BC2028" w:rsidP="00BC2028">
      <w:pPr>
        <w:suppressAutoHyphens w:val="0"/>
        <w:rPr>
          <w:rFonts w:ascii="Arial" w:eastAsiaTheme="minorHAnsi" w:hAnsi="Arial"/>
          <w:kern w:val="0"/>
          <w:sz w:val="22"/>
          <w:szCs w:val="22"/>
          <w:lang w:eastAsia="en-US" w:bidi="ar-SA"/>
        </w:rPr>
      </w:pPr>
      <w:r w:rsidRPr="00BC2028">
        <w:rPr>
          <w:rFonts w:ascii="Arial" w:eastAsiaTheme="minorHAnsi" w:hAnsi="Arial"/>
          <w:kern w:val="0"/>
          <w:sz w:val="22"/>
          <w:szCs w:val="22"/>
          <w:lang w:eastAsia="en-US" w:bidi="ar-SA"/>
        </w:rPr>
        <w:t>Visuotinio darbuotojų susirinkimo</w:t>
      </w:r>
    </w:p>
    <w:p w:rsidR="00BC2028" w:rsidRPr="00BC2028" w:rsidRDefault="00BC2028" w:rsidP="00BC2028">
      <w:pPr>
        <w:suppressAutoHyphens w:val="0"/>
        <w:rPr>
          <w:rFonts w:ascii="Arial" w:eastAsiaTheme="minorHAnsi" w:hAnsi="Arial"/>
          <w:kern w:val="0"/>
          <w:sz w:val="22"/>
          <w:szCs w:val="22"/>
          <w:lang w:eastAsia="en-US" w:bidi="ar-SA"/>
        </w:rPr>
      </w:pPr>
      <w:r w:rsidRPr="00BC2028">
        <w:rPr>
          <w:rFonts w:ascii="Arial" w:eastAsiaTheme="minorHAnsi" w:hAnsi="Arial"/>
          <w:kern w:val="0"/>
          <w:sz w:val="22"/>
          <w:szCs w:val="22"/>
          <w:lang w:eastAsia="en-US" w:bidi="ar-SA"/>
        </w:rPr>
        <w:t>2025-11</w:t>
      </w:r>
      <w:r w:rsidRPr="00BC2028">
        <w:rPr>
          <w:rFonts w:ascii="Arial" w:eastAsiaTheme="minorHAnsi" w:hAnsi="Arial"/>
          <w:kern w:val="0"/>
          <w:sz w:val="22"/>
          <w:szCs w:val="22"/>
          <w:lang w:eastAsia="en-US" w:bidi="ar-SA"/>
        </w:rPr>
        <w:t>-1</w:t>
      </w:r>
      <w:r w:rsidRPr="00BC2028">
        <w:rPr>
          <w:rFonts w:ascii="Arial" w:eastAsiaTheme="minorHAnsi" w:hAnsi="Arial"/>
          <w:kern w:val="0"/>
          <w:sz w:val="22"/>
          <w:szCs w:val="22"/>
          <w:lang w:eastAsia="en-US" w:bidi="ar-SA"/>
        </w:rPr>
        <w:t>1</w:t>
      </w:r>
      <w:r w:rsidRPr="00BC2028">
        <w:rPr>
          <w:rFonts w:ascii="Arial" w:eastAsiaTheme="minorHAnsi" w:hAnsi="Arial"/>
          <w:kern w:val="0"/>
          <w:sz w:val="22"/>
          <w:szCs w:val="22"/>
          <w:lang w:eastAsia="en-US" w:bidi="ar-SA"/>
        </w:rPr>
        <w:t xml:space="preserve"> posėdžio</w:t>
      </w:r>
    </w:p>
    <w:p w:rsidR="00BC2028" w:rsidRPr="00BC2028" w:rsidRDefault="00BC2028" w:rsidP="00BC2028">
      <w:pPr>
        <w:autoSpaceDN w:val="0"/>
        <w:textAlignment w:val="baseline"/>
        <w:rPr>
          <w:rFonts w:ascii="Arial" w:eastAsia="Calibri" w:hAnsi="Arial"/>
          <w:kern w:val="0"/>
          <w:lang w:eastAsia="en-US" w:bidi="ar-SA"/>
        </w:rPr>
      </w:pPr>
      <w:r w:rsidRPr="00BC2028">
        <w:rPr>
          <w:rFonts w:ascii="Arial" w:eastAsiaTheme="minorHAnsi" w:hAnsi="Arial"/>
          <w:kern w:val="0"/>
          <w:sz w:val="22"/>
          <w:szCs w:val="22"/>
          <w:lang w:eastAsia="en-US" w:bidi="ar-SA"/>
        </w:rPr>
        <w:t>Protokolo Nr.</w:t>
      </w:r>
      <w:r w:rsidRPr="00BC2028">
        <w:rPr>
          <w:rFonts w:ascii="Arial" w:eastAsiaTheme="minorHAnsi" w:hAnsi="Arial"/>
          <w:kern w:val="0"/>
          <w:sz w:val="22"/>
          <w:szCs w:val="22"/>
          <w:lang w:eastAsia="en-US" w:bidi="ar-SA"/>
        </w:rPr>
        <w:t>1</w:t>
      </w:r>
      <w:r w:rsidRPr="00BC2028">
        <w:rPr>
          <w:rFonts w:ascii="Arial" w:eastAsiaTheme="minorHAnsi" w:hAnsi="Arial"/>
          <w:kern w:val="0"/>
          <w:sz w:val="22"/>
          <w:szCs w:val="22"/>
          <w:lang w:eastAsia="en-US" w:bidi="ar-SA"/>
        </w:rPr>
        <w:t>. nutarimu</w:t>
      </w:r>
    </w:p>
    <w:bookmarkEnd w:id="0"/>
    <w:p w:rsidR="00BC2028" w:rsidRPr="002D2B32" w:rsidRDefault="00BC2028">
      <w:pPr>
        <w:rPr>
          <w:rFonts w:ascii="Arial" w:hAnsi="Arial"/>
        </w:rPr>
      </w:pPr>
    </w:p>
    <w:sectPr w:rsidR="00BC2028" w:rsidRPr="002D2B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B32"/>
    <w:rsid w:val="00266C4E"/>
    <w:rsid w:val="002D2B32"/>
    <w:rsid w:val="00BC20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D691"/>
  <w15:chartTrackingRefBased/>
  <w15:docId w15:val="{B1061DF5-2D42-416B-840F-F6FD548C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2B32"/>
    <w:pPr>
      <w:suppressAutoHyphens/>
      <w:spacing w:after="0" w:line="240" w:lineRule="auto"/>
    </w:pPr>
    <w:rPr>
      <w:rFonts w:ascii="Liberation Serif" w:eastAsia="SimSun" w:hAnsi="Liberation Serif" w:cs="Arial"/>
      <w:kern w:val="2"/>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C20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08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uc.zagaresgimnaz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2924</Words>
  <Characters>1667</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2025-11-19T12:48:00Z</dcterms:created>
  <dcterms:modified xsi:type="dcterms:W3CDTF">2025-11-19T13:05:00Z</dcterms:modified>
</cp:coreProperties>
</file>